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AE" w:rsidRPr="00ED7D46" w:rsidRDefault="005510AE" w:rsidP="005510A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7D46">
        <w:rPr>
          <w:rFonts w:ascii="Times New Roman" w:hAnsi="Times New Roman"/>
          <w:b/>
          <w:sz w:val="28"/>
          <w:szCs w:val="28"/>
          <w:u w:val="single"/>
        </w:rPr>
        <w:t>EXTRATO DE</w:t>
      </w:r>
      <w:r w:rsidR="001E4BAC">
        <w:rPr>
          <w:rFonts w:ascii="Times New Roman" w:hAnsi="Times New Roman"/>
          <w:b/>
          <w:sz w:val="28"/>
          <w:szCs w:val="28"/>
          <w:u w:val="single"/>
        </w:rPr>
        <w:t xml:space="preserve"> ADITAMENTO DO</w:t>
      </w:r>
      <w:r w:rsidRPr="00ED7D46">
        <w:rPr>
          <w:rFonts w:ascii="Times New Roman" w:hAnsi="Times New Roman"/>
          <w:b/>
          <w:sz w:val="28"/>
          <w:szCs w:val="28"/>
          <w:u w:val="single"/>
        </w:rPr>
        <w:t xml:space="preserve"> CONTRATO</w:t>
      </w:r>
      <w:r w:rsidR="00C729BA">
        <w:rPr>
          <w:rFonts w:ascii="Times New Roman" w:hAnsi="Times New Roman"/>
          <w:b/>
          <w:sz w:val="28"/>
          <w:szCs w:val="28"/>
          <w:u w:val="single"/>
        </w:rPr>
        <w:t xml:space="preserve"> 02/2023</w:t>
      </w:r>
    </w:p>
    <w:p w:rsidR="005510AE" w:rsidRPr="00ED7D46" w:rsidRDefault="005510AE" w:rsidP="005510A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510AE" w:rsidRPr="00ED7D46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D46">
        <w:rPr>
          <w:rFonts w:ascii="Times New Roman" w:hAnsi="Times New Roman"/>
          <w:b/>
          <w:sz w:val="28"/>
          <w:szCs w:val="28"/>
        </w:rPr>
        <w:t xml:space="preserve">CÂMARA MUNICIPAL DE </w:t>
      </w:r>
      <w:r>
        <w:rPr>
          <w:rFonts w:ascii="Times New Roman" w:hAnsi="Times New Roman"/>
          <w:b/>
          <w:sz w:val="28"/>
          <w:szCs w:val="28"/>
        </w:rPr>
        <w:t>GUATAPARÁ</w:t>
      </w:r>
    </w:p>
    <w:p w:rsidR="005510AE" w:rsidRPr="00ED7D46" w:rsidRDefault="001E4BAC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Aditivo 00</w:t>
      </w:r>
      <w:r w:rsidR="00CA35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A35E3">
        <w:rPr>
          <w:rFonts w:ascii="Times New Roman" w:hAnsi="Times New Roman"/>
          <w:sz w:val="28"/>
          <w:szCs w:val="28"/>
        </w:rPr>
        <w:t>5</w:t>
      </w:r>
    </w:p>
    <w:p w:rsidR="005510AE" w:rsidRPr="00ED7D46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D7D46">
        <w:rPr>
          <w:rFonts w:ascii="Times New Roman" w:hAnsi="Times New Roman"/>
          <w:sz w:val="28"/>
          <w:szCs w:val="28"/>
        </w:rPr>
        <w:t xml:space="preserve">Contratante: Câmara Municipal de </w:t>
      </w:r>
      <w:r>
        <w:rPr>
          <w:rFonts w:ascii="Times New Roman" w:hAnsi="Times New Roman"/>
          <w:sz w:val="28"/>
          <w:szCs w:val="28"/>
        </w:rPr>
        <w:t>Guatapará</w:t>
      </w:r>
    </w:p>
    <w:p w:rsidR="005510AE" w:rsidRPr="00ED7D46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D7D46">
        <w:rPr>
          <w:rFonts w:ascii="Times New Roman" w:hAnsi="Times New Roman"/>
          <w:sz w:val="28"/>
          <w:szCs w:val="28"/>
        </w:rPr>
        <w:t>Contratada: Staff Consultoria e Processamento de Dados Ltda</w:t>
      </w:r>
    </w:p>
    <w:p w:rsidR="005510AE" w:rsidRPr="00ED7D46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D7D46">
        <w:rPr>
          <w:rFonts w:ascii="Times New Roman" w:hAnsi="Times New Roman"/>
          <w:sz w:val="28"/>
          <w:szCs w:val="28"/>
        </w:rPr>
        <w:t xml:space="preserve">Fundamentação Legal: Lei nº </w:t>
      </w:r>
      <w:r w:rsidR="00CA35E3">
        <w:rPr>
          <w:rFonts w:ascii="Times New Roman" w:hAnsi="Times New Roman"/>
          <w:sz w:val="28"/>
          <w:szCs w:val="28"/>
        </w:rPr>
        <w:t>14.133/2021</w:t>
      </w:r>
    </w:p>
    <w:p w:rsidR="005510AE" w:rsidRPr="00ED7D46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D7D46">
        <w:rPr>
          <w:rFonts w:ascii="Times New Roman" w:hAnsi="Times New Roman"/>
          <w:sz w:val="28"/>
          <w:szCs w:val="28"/>
        </w:rPr>
        <w:t>Objeto: Licenciamento de Uso de Programas para administração pública: Locação de Sistema de</w:t>
      </w:r>
      <w:r w:rsidR="00C729BA">
        <w:rPr>
          <w:rFonts w:ascii="Times New Roman" w:hAnsi="Times New Roman"/>
          <w:sz w:val="28"/>
          <w:szCs w:val="28"/>
        </w:rPr>
        <w:t xml:space="preserve"> Patrimônio, Portal da Transparência</w:t>
      </w:r>
      <w:r w:rsidRPr="00ED7D46">
        <w:rPr>
          <w:rFonts w:ascii="Times New Roman" w:hAnsi="Times New Roman"/>
          <w:sz w:val="28"/>
          <w:szCs w:val="28"/>
        </w:rPr>
        <w:t xml:space="preserve"> e Sistema de Folha de Pagamento.</w:t>
      </w:r>
    </w:p>
    <w:p w:rsidR="005510AE" w:rsidRPr="00ED7D46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D7D46">
        <w:rPr>
          <w:rFonts w:ascii="Times New Roman" w:hAnsi="Times New Roman"/>
          <w:sz w:val="28"/>
          <w:szCs w:val="28"/>
        </w:rPr>
        <w:t xml:space="preserve">Vigência: </w:t>
      </w:r>
      <w:r w:rsidR="001E4BAC">
        <w:rPr>
          <w:rFonts w:ascii="Times New Roman" w:hAnsi="Times New Roman"/>
          <w:sz w:val="28"/>
          <w:szCs w:val="28"/>
        </w:rPr>
        <w:t>01/04/202</w:t>
      </w:r>
      <w:r w:rsidR="00CA35E3">
        <w:rPr>
          <w:rFonts w:ascii="Times New Roman" w:hAnsi="Times New Roman"/>
          <w:sz w:val="28"/>
          <w:szCs w:val="28"/>
        </w:rPr>
        <w:t>5</w:t>
      </w:r>
      <w:r w:rsidR="001E4BAC">
        <w:rPr>
          <w:rFonts w:ascii="Times New Roman" w:hAnsi="Times New Roman"/>
          <w:sz w:val="28"/>
          <w:szCs w:val="28"/>
        </w:rPr>
        <w:t xml:space="preserve"> a 31/03/202</w:t>
      </w:r>
      <w:r w:rsidR="00CA35E3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1E4BAC">
        <w:rPr>
          <w:rFonts w:ascii="Times New Roman" w:hAnsi="Times New Roman"/>
          <w:sz w:val="28"/>
          <w:szCs w:val="28"/>
        </w:rPr>
        <w:t>.</w:t>
      </w:r>
    </w:p>
    <w:p w:rsidR="005510AE" w:rsidRPr="00485D41" w:rsidRDefault="005510AE" w:rsidP="005510A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D7D46">
        <w:rPr>
          <w:rFonts w:ascii="Times New Roman" w:hAnsi="Times New Roman"/>
          <w:sz w:val="28"/>
          <w:szCs w:val="28"/>
        </w:rPr>
        <w:t>Valor global: R$ 1</w:t>
      </w:r>
      <w:r w:rsidR="00C729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C729BA">
        <w:rPr>
          <w:rFonts w:ascii="Times New Roman" w:hAnsi="Times New Roman"/>
          <w:sz w:val="28"/>
          <w:szCs w:val="28"/>
        </w:rPr>
        <w:t>520</w:t>
      </w:r>
      <w:r>
        <w:rPr>
          <w:rFonts w:ascii="Times New Roman" w:hAnsi="Times New Roman"/>
          <w:sz w:val="28"/>
          <w:szCs w:val="28"/>
        </w:rPr>
        <w:t>,00</w:t>
      </w:r>
    </w:p>
    <w:sectPr w:rsidR="005510AE" w:rsidRPr="00485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AE"/>
    <w:rsid w:val="001E4BAC"/>
    <w:rsid w:val="005510AE"/>
    <w:rsid w:val="00C729BA"/>
    <w:rsid w:val="00C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6C62"/>
  <w15:chartTrackingRefBased/>
  <w15:docId w15:val="{C824F4A1-82AD-4B15-82D5-6CFC0811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0A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ncsilva685@gmail.com</cp:lastModifiedBy>
  <cp:revision>2</cp:revision>
  <dcterms:created xsi:type="dcterms:W3CDTF">2025-04-10T14:16:00Z</dcterms:created>
  <dcterms:modified xsi:type="dcterms:W3CDTF">2025-04-10T14:16:00Z</dcterms:modified>
</cp:coreProperties>
</file>